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26C" w:rsidRDefault="00B20CC2" w:rsidP="00B2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CC2">
        <w:rPr>
          <w:rFonts w:ascii="Times New Roman" w:hAnsi="Times New Roman" w:cs="Times New Roman"/>
          <w:b/>
          <w:sz w:val="28"/>
          <w:szCs w:val="28"/>
        </w:rPr>
        <w:t>OSBA Legal Assistance Fund</w:t>
      </w:r>
      <w:bookmarkStart w:id="0" w:name="_GoBack"/>
      <w:bookmarkEnd w:id="0"/>
    </w:p>
    <w:p w:rsidR="00B20CC2" w:rsidRDefault="00B20CC2" w:rsidP="00B2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Resolution to Request Assistance from the OSBA Legal Assistance Fund</w:t>
      </w:r>
    </w:p>
    <w:p w:rsidR="00D00B83" w:rsidRDefault="00D00B83" w:rsidP="00B20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Resolution #2023-</w:t>
      </w:r>
      <w:r w:rsidR="00B00F5C">
        <w:rPr>
          <w:rFonts w:ascii="Times New Roman" w:hAnsi="Times New Roman" w:cs="Times New Roman"/>
          <w:b/>
          <w:sz w:val="28"/>
          <w:szCs w:val="28"/>
        </w:rPr>
        <w:t>xxx, 11-20-23</w:t>
      </w:r>
    </w:p>
    <w:p w:rsidR="00B20CC2" w:rsidRDefault="00B20CC2" w:rsidP="00B20CC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Clearview Local Schools Board of Education in involved in litigation of statewide significance, and</w:t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Ohio School Boards Association Legal Assistance Fund has been established for the purpose of providing financial assistance to member boards of education,</w:t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Therefore, the Board hereby resolves to request assistance from the OSBA LAF for calendar year 2023 and authorizes the treasurer to complete the necessary application for assistance.</w:t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b/>
          <w:sz w:val="24"/>
          <w:szCs w:val="24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Ayes: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B20CC2" w:rsidRDefault="00B20CC2" w:rsidP="00B20CC2">
      <w:pPr>
        <w:rPr>
          <w:rFonts w:ascii="Times New Roman" w:hAnsi="Times New Roman" w:cs="Times New Roman"/>
          <w:b/>
          <w:sz w:val="24"/>
          <w:szCs w:val="24"/>
        </w:rPr>
      </w:pPr>
    </w:p>
    <w:p w:rsidR="00B20CC2" w:rsidRPr="00B20CC2" w:rsidRDefault="00B20CC2" w:rsidP="00B20C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Resolution passed/failed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p w:rsid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p w:rsidR="00B20CC2" w:rsidRPr="00B20CC2" w:rsidRDefault="00B20CC2" w:rsidP="00B20CC2">
      <w:pPr>
        <w:rPr>
          <w:rFonts w:ascii="Times New Roman" w:hAnsi="Times New Roman" w:cs="Times New Roman"/>
          <w:sz w:val="24"/>
          <w:szCs w:val="24"/>
        </w:rPr>
      </w:pPr>
    </w:p>
    <w:sectPr w:rsidR="00B20CC2" w:rsidRPr="00B20CC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7C8" w:rsidRDefault="000727C8" w:rsidP="000727C8">
      <w:pPr>
        <w:spacing w:after="0" w:line="240" w:lineRule="auto"/>
      </w:pPr>
      <w:r>
        <w:separator/>
      </w:r>
    </w:p>
  </w:endnote>
  <w:endnote w:type="continuationSeparator" w:id="0">
    <w:p w:rsidR="000727C8" w:rsidRDefault="000727C8" w:rsidP="000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7C8" w:rsidRDefault="000727C8" w:rsidP="000727C8">
      <w:pPr>
        <w:spacing w:after="0" w:line="240" w:lineRule="auto"/>
      </w:pPr>
      <w:r>
        <w:separator/>
      </w:r>
    </w:p>
  </w:footnote>
  <w:footnote w:type="continuationSeparator" w:id="0">
    <w:p w:rsidR="000727C8" w:rsidRDefault="000727C8" w:rsidP="000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C8" w:rsidRDefault="000727C8">
    <w:pPr>
      <w:pStyle w:val="Header"/>
    </w:pPr>
    <w:r>
      <w:tab/>
    </w:r>
    <w:r>
      <w:tab/>
    </w:r>
    <w:r w:rsidRPr="000727C8">
      <w:t>EXHIBIT IX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CC2"/>
    <w:rsid w:val="000727C8"/>
    <w:rsid w:val="00AA326C"/>
    <w:rsid w:val="00B00F5C"/>
    <w:rsid w:val="00B20CC2"/>
    <w:rsid w:val="00D0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1795D"/>
  <w15:chartTrackingRefBased/>
  <w15:docId w15:val="{CDBCC73C-116E-4E46-8AFE-89648C2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C8"/>
  </w:style>
  <w:style w:type="paragraph" w:styleId="Footer">
    <w:name w:val="footer"/>
    <w:basedOn w:val="Normal"/>
    <w:link w:val="FooterChar"/>
    <w:uiPriority w:val="99"/>
    <w:unhideWhenUsed/>
    <w:rsid w:val="0007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549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Nowak</dc:creator>
  <cp:keywords/>
  <dc:description/>
  <cp:lastModifiedBy>Brittnay Palermo</cp:lastModifiedBy>
  <cp:revision>3</cp:revision>
  <dcterms:created xsi:type="dcterms:W3CDTF">2023-11-06T17:42:00Z</dcterms:created>
  <dcterms:modified xsi:type="dcterms:W3CDTF">2023-11-06T18:08:00Z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2f72cc79fe835f0312f96d4d30dbaa4f2a68f8923be71e12a4e52e5f3fb2247c</vt:lpwstr>
  </property>
</Properties>
</file>