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85" w:rsidRPr="0056471F" w:rsidRDefault="007779B8" w:rsidP="0056471F">
      <w:pPr>
        <w:tabs>
          <w:tab w:val="left" w:pos="360"/>
          <w:tab w:val="center" w:pos="3990"/>
        </w:tabs>
        <w:jc w:val="center"/>
        <w:rPr>
          <w:sz w:val="36"/>
          <w:szCs w:val="36"/>
        </w:rPr>
      </w:pPr>
      <w:r w:rsidRPr="007779B8">
        <w:rPr>
          <w:noProof/>
          <w:sz w:val="40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pt;margin-top:-45pt;width:105.8pt;height:72.85pt;z-index:251658240;visibility:visible" wrapcoords="-153 0 -153 21377 21600 21377 21600 0 -153 0" o:allowoverlap="f">
            <v:imagedata r:id="rId6" o:title=""/>
          </v:shape>
          <o:OLEObject Type="Embed" ProgID="Word.Picture.8" ShapeID="_x0000_s1026" DrawAspect="Content" ObjectID="_1454816589" r:id="rId7"/>
        </w:pict>
      </w:r>
      <w:r w:rsidR="0056471F" w:rsidRPr="0056471F">
        <w:rPr>
          <w:rFonts w:ascii="Helvetica" w:hAnsi="Helvetica" w:cs="Helvetica"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016000" cy="1016000"/>
            <wp:effectExtent l="19050" t="0" r="0" b="0"/>
            <wp:wrapThrough wrapText="bothSides">
              <wp:wrapPolygon edited="0">
                <wp:start x="-405" y="0"/>
                <wp:lineTo x="-405" y="21060"/>
                <wp:lineTo x="21465" y="21060"/>
                <wp:lineTo x="21465" y="0"/>
                <wp:lineTo x="-40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71F" w:rsidRPr="0056471F">
        <w:rPr>
          <w:sz w:val="40"/>
          <w:szCs w:val="36"/>
        </w:rPr>
        <w:t>Vi</w:t>
      </w:r>
      <w:r w:rsidR="004F57DC" w:rsidRPr="0056471F">
        <w:rPr>
          <w:sz w:val="40"/>
          <w:szCs w:val="36"/>
        </w:rPr>
        <w:t xml:space="preserve">ncent PTO </w:t>
      </w:r>
      <w:r w:rsidR="004F57DC" w:rsidRPr="0056471F">
        <w:rPr>
          <w:sz w:val="40"/>
          <w:szCs w:val="40"/>
        </w:rPr>
        <w:t>Lottery Raffle</w:t>
      </w:r>
    </w:p>
    <w:p w:rsidR="004F57DC" w:rsidRDefault="004F57DC"/>
    <w:p w:rsidR="0056471F" w:rsidRDefault="0056471F">
      <w:pPr>
        <w:rPr>
          <w:sz w:val="28"/>
          <w:szCs w:val="28"/>
        </w:rPr>
      </w:pPr>
    </w:p>
    <w:p w:rsidR="004F57DC" w:rsidRDefault="004F57DC">
      <w:pPr>
        <w:rPr>
          <w:sz w:val="28"/>
          <w:szCs w:val="28"/>
        </w:rPr>
      </w:pPr>
      <w:r>
        <w:rPr>
          <w:sz w:val="28"/>
          <w:szCs w:val="28"/>
        </w:rPr>
        <w:t>The Vincent Elementary is sponsoring a LOTTERY RAFFLE for the month of APRIL.  Tic</w:t>
      </w:r>
      <w:r w:rsidR="00BF0AAB">
        <w:rPr>
          <w:sz w:val="28"/>
          <w:szCs w:val="28"/>
        </w:rPr>
        <w:t>kets are $5.00 each or 5 for $20</w:t>
      </w:r>
      <w:r>
        <w:rPr>
          <w:sz w:val="28"/>
          <w:szCs w:val="28"/>
        </w:rPr>
        <w:t xml:space="preserve">.00.  </w:t>
      </w:r>
    </w:p>
    <w:p w:rsidR="004F57DC" w:rsidRDefault="004F57DC">
      <w:pPr>
        <w:rPr>
          <w:sz w:val="28"/>
          <w:szCs w:val="28"/>
        </w:rPr>
      </w:pPr>
    </w:p>
    <w:p w:rsidR="004F57DC" w:rsidRDefault="004F57DC" w:rsidP="00BF0AAB">
      <w:pPr>
        <w:jc w:val="center"/>
        <w:rPr>
          <w:sz w:val="28"/>
          <w:szCs w:val="28"/>
        </w:rPr>
      </w:pPr>
      <w:r>
        <w:rPr>
          <w:sz w:val="28"/>
          <w:szCs w:val="28"/>
        </w:rPr>
        <w:t>How it works:</w:t>
      </w:r>
    </w:p>
    <w:p w:rsidR="004F57DC" w:rsidRDefault="004F57DC">
      <w:pPr>
        <w:rPr>
          <w:sz w:val="28"/>
          <w:szCs w:val="28"/>
        </w:rPr>
      </w:pPr>
      <w:r>
        <w:rPr>
          <w:sz w:val="28"/>
          <w:szCs w:val="28"/>
        </w:rPr>
        <w:t>Purchase randomly numbered tickets and if your number is drawn (straight) in the evening Pick 3 Ohio Lottery drawing, you automatically win $50.00!  Your ticket stays in the drawing for the entire month!</w:t>
      </w:r>
    </w:p>
    <w:p w:rsidR="0056471F" w:rsidRDefault="0056471F">
      <w:pPr>
        <w:rPr>
          <w:sz w:val="28"/>
          <w:szCs w:val="28"/>
        </w:rPr>
      </w:pPr>
    </w:p>
    <w:p w:rsidR="0056471F" w:rsidRDefault="0056471F">
      <w:pPr>
        <w:rPr>
          <w:sz w:val="28"/>
          <w:szCs w:val="28"/>
        </w:rPr>
      </w:pPr>
      <w:r>
        <w:rPr>
          <w:sz w:val="28"/>
          <w:szCs w:val="28"/>
        </w:rPr>
        <w:t>Return the bottom portion of this order form with payment and your ticket</w:t>
      </w:r>
      <w:r w:rsidR="00BF0AAB">
        <w:rPr>
          <w:sz w:val="28"/>
          <w:szCs w:val="28"/>
        </w:rPr>
        <w:t>s</w:t>
      </w:r>
      <w:r>
        <w:rPr>
          <w:sz w:val="28"/>
          <w:szCs w:val="28"/>
        </w:rPr>
        <w:t xml:space="preserve"> will be returned home with your student.</w:t>
      </w:r>
      <w:r w:rsidR="00BF0AAB">
        <w:rPr>
          <w:sz w:val="28"/>
          <w:szCs w:val="28"/>
        </w:rPr>
        <w:t xml:space="preserve">  </w:t>
      </w:r>
      <w:proofErr w:type="gramStart"/>
      <w:r w:rsidR="00BF0AAB">
        <w:rPr>
          <w:sz w:val="28"/>
          <w:szCs w:val="28"/>
        </w:rPr>
        <w:t>If you would like tickets to sell</w:t>
      </w:r>
      <w:r w:rsidR="00C91F8D">
        <w:rPr>
          <w:sz w:val="28"/>
          <w:szCs w:val="28"/>
        </w:rPr>
        <w:t>,</w:t>
      </w:r>
      <w:r w:rsidR="00BF0AAB">
        <w:rPr>
          <w:sz w:val="28"/>
          <w:szCs w:val="28"/>
        </w:rPr>
        <w:t xml:space="preserve"> contact Kristine Starr (440) 522-5357 or Michelle Parsons (440)</w:t>
      </w:r>
      <w:r w:rsidR="00C91F8D">
        <w:rPr>
          <w:sz w:val="28"/>
          <w:szCs w:val="28"/>
        </w:rPr>
        <w:t xml:space="preserve"> </w:t>
      </w:r>
      <w:r w:rsidR="00BF0AAB">
        <w:rPr>
          <w:sz w:val="28"/>
          <w:szCs w:val="28"/>
        </w:rPr>
        <w:t>233-4403.</w:t>
      </w:r>
      <w:proofErr w:type="gramEnd"/>
      <w:r w:rsidR="00BF0AAB">
        <w:rPr>
          <w:sz w:val="28"/>
          <w:szCs w:val="28"/>
        </w:rPr>
        <w:t xml:space="preserve">  Tickets will also be available in the office</w:t>
      </w:r>
      <w:r w:rsidR="00C91F8D">
        <w:rPr>
          <w:sz w:val="28"/>
          <w:szCs w:val="28"/>
        </w:rPr>
        <w:t xml:space="preserve"> for purchase.</w:t>
      </w:r>
      <w:bookmarkStart w:id="0" w:name="_GoBack"/>
      <w:bookmarkEnd w:id="0"/>
    </w:p>
    <w:p w:rsidR="0056471F" w:rsidRDefault="0056471F">
      <w:pPr>
        <w:pBdr>
          <w:bottom w:val="single" w:sz="6" w:space="1" w:color="auto"/>
        </w:pBdr>
        <w:rPr>
          <w:sz w:val="28"/>
          <w:szCs w:val="28"/>
        </w:rPr>
      </w:pPr>
    </w:p>
    <w:p w:rsidR="0056471F" w:rsidRDefault="00BF0AAB" w:rsidP="00BF0A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PRINT LEGIBLY </w:t>
      </w:r>
    </w:p>
    <w:p w:rsidR="00645A2B" w:rsidRDefault="00645A2B" w:rsidP="00BF0AAB">
      <w:pPr>
        <w:jc w:val="center"/>
        <w:rPr>
          <w:sz w:val="28"/>
          <w:szCs w:val="28"/>
        </w:rPr>
      </w:pPr>
    </w:p>
    <w:p w:rsidR="00BF0AAB" w:rsidRDefault="00645A2B" w:rsidP="00BF0AAB">
      <w:pPr>
        <w:jc w:val="center"/>
        <w:rPr>
          <w:sz w:val="28"/>
          <w:szCs w:val="28"/>
        </w:rPr>
      </w:pPr>
      <w:r>
        <w:rPr>
          <w:sz w:val="28"/>
          <w:szCs w:val="28"/>
        </w:rPr>
        <w:t>Child’s Name _______________________________________</w:t>
      </w:r>
      <w:r>
        <w:rPr>
          <w:sz w:val="28"/>
          <w:szCs w:val="28"/>
        </w:rPr>
        <w:tab/>
        <w:t>Teacher ________________________</w:t>
      </w:r>
    </w:p>
    <w:p w:rsidR="0056471F" w:rsidRDefault="0056471F">
      <w:pPr>
        <w:rPr>
          <w:sz w:val="28"/>
          <w:szCs w:val="28"/>
        </w:rPr>
      </w:pPr>
    </w:p>
    <w:p w:rsidR="00BF0AAB" w:rsidRDefault="00BF0AAB">
      <w:pPr>
        <w:rPr>
          <w:sz w:val="28"/>
          <w:szCs w:val="28"/>
        </w:rPr>
      </w:pPr>
    </w:p>
    <w:tbl>
      <w:tblPr>
        <w:tblStyle w:val="TableGrid"/>
        <w:tblW w:w="5548" w:type="pct"/>
        <w:tblInd w:w="-522" w:type="dxa"/>
        <w:tblLook w:val="04A0"/>
      </w:tblPr>
      <w:tblGrid>
        <w:gridCol w:w="3331"/>
        <w:gridCol w:w="3959"/>
        <w:gridCol w:w="1324"/>
        <w:gridCol w:w="769"/>
        <w:gridCol w:w="1243"/>
      </w:tblGrid>
      <w:tr w:rsidR="009C7F72" w:rsidTr="009C7F72">
        <w:trPr>
          <w:trHeight w:val="396"/>
        </w:trPr>
        <w:tc>
          <w:tcPr>
            <w:tcW w:w="1567" w:type="pct"/>
          </w:tcPr>
          <w:p w:rsidR="00645A2B" w:rsidRPr="00645A2B" w:rsidRDefault="00645A2B" w:rsidP="00645A2B">
            <w:pPr>
              <w:jc w:val="center"/>
              <w:rPr>
                <w:b/>
                <w:sz w:val="28"/>
                <w:szCs w:val="28"/>
              </w:rPr>
            </w:pPr>
            <w:r w:rsidRPr="00645A2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863" w:type="pct"/>
          </w:tcPr>
          <w:p w:rsidR="00645A2B" w:rsidRPr="00645A2B" w:rsidRDefault="00645A2B" w:rsidP="00645A2B">
            <w:pPr>
              <w:jc w:val="center"/>
              <w:rPr>
                <w:b/>
                <w:sz w:val="28"/>
                <w:szCs w:val="28"/>
              </w:rPr>
            </w:pPr>
            <w:r w:rsidRPr="00645A2B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23" w:type="pct"/>
          </w:tcPr>
          <w:p w:rsidR="00645A2B" w:rsidRPr="00645A2B" w:rsidRDefault="00645A2B" w:rsidP="00645A2B">
            <w:pPr>
              <w:jc w:val="center"/>
              <w:rPr>
                <w:b/>
                <w:sz w:val="28"/>
                <w:szCs w:val="28"/>
              </w:rPr>
            </w:pPr>
            <w:r w:rsidRPr="00645A2B">
              <w:rPr>
                <w:b/>
                <w:sz w:val="28"/>
                <w:szCs w:val="28"/>
              </w:rPr>
              <w:t>Phone #</w:t>
            </w:r>
          </w:p>
        </w:tc>
        <w:tc>
          <w:tcPr>
            <w:tcW w:w="362" w:type="pct"/>
          </w:tcPr>
          <w:p w:rsidR="00645A2B" w:rsidRPr="00645A2B" w:rsidRDefault="00645A2B" w:rsidP="00645A2B">
            <w:pPr>
              <w:jc w:val="center"/>
              <w:rPr>
                <w:b/>
                <w:sz w:val="28"/>
                <w:szCs w:val="28"/>
              </w:rPr>
            </w:pPr>
            <w:r w:rsidRPr="00645A2B">
              <w:rPr>
                <w:b/>
                <w:sz w:val="28"/>
                <w:szCs w:val="28"/>
              </w:rPr>
              <w:t>Qty.</w:t>
            </w:r>
          </w:p>
        </w:tc>
        <w:tc>
          <w:tcPr>
            <w:tcW w:w="585" w:type="pct"/>
          </w:tcPr>
          <w:p w:rsidR="00645A2B" w:rsidRPr="009C7F72" w:rsidRDefault="009C7F72" w:rsidP="009C7F72">
            <w:pPr>
              <w:rPr>
                <w:b/>
              </w:rPr>
            </w:pPr>
            <w:r w:rsidRPr="009C7F72">
              <w:rPr>
                <w:b/>
              </w:rPr>
              <w:t>Total $</w:t>
            </w: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  <w:tr w:rsidR="009C7F72" w:rsidTr="009C7F72">
        <w:trPr>
          <w:trHeight w:val="432"/>
        </w:trPr>
        <w:tc>
          <w:tcPr>
            <w:tcW w:w="1567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45A2B" w:rsidRDefault="00645A2B" w:rsidP="00645A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F8D" w:rsidRDefault="00C91F8D" w:rsidP="00645A2B">
      <w:pPr>
        <w:rPr>
          <w:sz w:val="28"/>
          <w:szCs w:val="28"/>
        </w:rPr>
      </w:pPr>
    </w:p>
    <w:p w:rsidR="00C91F8D" w:rsidRPr="00BF0AAB" w:rsidRDefault="00C91F8D" w:rsidP="00C91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Prizes will be mailed to winners, please print clearly!</w:t>
      </w:r>
    </w:p>
    <w:sectPr w:rsidR="00C91F8D" w:rsidRPr="00BF0AAB" w:rsidSect="00C91F8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2F" w:rsidRDefault="001C2F2F" w:rsidP="0056471F">
      <w:r>
        <w:separator/>
      </w:r>
    </w:p>
  </w:endnote>
  <w:endnote w:type="continuationSeparator" w:id="0">
    <w:p w:rsidR="001C2F2F" w:rsidRDefault="001C2F2F" w:rsidP="0056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2F" w:rsidRDefault="001C2F2F" w:rsidP="0056471F">
      <w:r>
        <w:separator/>
      </w:r>
    </w:p>
  </w:footnote>
  <w:footnote w:type="continuationSeparator" w:id="0">
    <w:p w:rsidR="001C2F2F" w:rsidRDefault="001C2F2F" w:rsidP="00564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57DC"/>
    <w:rsid w:val="00096FAB"/>
    <w:rsid w:val="001C2F2F"/>
    <w:rsid w:val="004F57DC"/>
    <w:rsid w:val="00523ACD"/>
    <w:rsid w:val="0056471F"/>
    <w:rsid w:val="00645A2B"/>
    <w:rsid w:val="007779B8"/>
    <w:rsid w:val="009C7F72"/>
    <w:rsid w:val="00BF0AAB"/>
    <w:rsid w:val="00C91F8D"/>
    <w:rsid w:val="00F1450D"/>
    <w:rsid w:val="00F32985"/>
    <w:rsid w:val="00F4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71F"/>
  </w:style>
  <w:style w:type="paragraph" w:styleId="Footer">
    <w:name w:val="footer"/>
    <w:basedOn w:val="Normal"/>
    <w:link w:val="FooterChar"/>
    <w:uiPriority w:val="99"/>
    <w:unhideWhenUsed/>
    <w:rsid w:val="00564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1F"/>
  </w:style>
  <w:style w:type="table" w:styleId="TableGrid">
    <w:name w:val="Table Grid"/>
    <w:basedOn w:val="TableNormal"/>
    <w:uiPriority w:val="59"/>
    <w:rsid w:val="00F1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71F"/>
  </w:style>
  <w:style w:type="paragraph" w:styleId="Footer">
    <w:name w:val="footer"/>
    <w:basedOn w:val="Normal"/>
    <w:link w:val="FooterChar"/>
    <w:uiPriority w:val="99"/>
    <w:unhideWhenUsed/>
    <w:rsid w:val="00564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Parsons</dc:creator>
  <cp:lastModifiedBy>Kristine Starr</cp:lastModifiedBy>
  <cp:revision>2</cp:revision>
  <cp:lastPrinted>2014-02-24T18:05:00Z</cp:lastPrinted>
  <dcterms:created xsi:type="dcterms:W3CDTF">2014-02-25T11:57:00Z</dcterms:created>
  <dcterms:modified xsi:type="dcterms:W3CDTF">2014-02-25T11:57:00Z</dcterms:modified>
</cp:coreProperties>
</file>